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3359" w14:textId="54B6BC61" w:rsidR="00B426F8" w:rsidRDefault="00B426F8" w:rsidP="00E203EB">
      <w:r>
        <w:t>Version du 21/08/2024 :</w:t>
      </w:r>
    </w:p>
    <w:p w14:paraId="07C65EBF" w14:textId="2EFBBA63" w:rsidR="00E203EB" w:rsidRDefault="00D6109C" w:rsidP="00E203EB">
      <w:r>
        <w:t>Eléments pour la réalisation d’une vidéo de présentation de Talents Handicap à destination des employeurs et des candidats</w:t>
      </w:r>
      <w:r w:rsidR="00BC67AB">
        <w:t xml:space="preserve"> (une vidéo pour les employeurs et une vidéo pour les candidats) </w:t>
      </w:r>
    </w:p>
    <w:p w14:paraId="602D873F" w14:textId="77777777" w:rsidR="00E203EB" w:rsidRDefault="00E203EB" w:rsidP="00E203EB"/>
    <w:p w14:paraId="1E760667" w14:textId="4CEF19A9" w:rsidR="00E203EB" w:rsidRDefault="00E203EB" w:rsidP="00E203EB">
      <w:r>
        <w:t>Règles à respecter :</w:t>
      </w:r>
    </w:p>
    <w:p w14:paraId="30E066D9" w14:textId="7A183D9D" w:rsidR="00E203EB" w:rsidRDefault="00E203EB" w:rsidP="00BC67AB">
      <w:pPr>
        <w:pStyle w:val="Paragraphedeliste"/>
        <w:numPr>
          <w:ilvl w:val="0"/>
          <w:numId w:val="1"/>
        </w:numPr>
      </w:pPr>
      <w:r>
        <w:t xml:space="preserve">Définir un message clé </w:t>
      </w:r>
    </w:p>
    <w:p w14:paraId="2BD66CF9" w14:textId="758626BB" w:rsidR="00E203EB" w:rsidRDefault="00E203EB" w:rsidP="00BC67AB">
      <w:pPr>
        <w:pStyle w:val="Paragraphedeliste"/>
        <w:numPr>
          <w:ilvl w:val="0"/>
          <w:numId w:val="1"/>
        </w:numPr>
      </w:pPr>
      <w:r>
        <w:t>Raconter une histoire engageante</w:t>
      </w:r>
    </w:p>
    <w:p w14:paraId="5C1F53A3" w14:textId="0B7FD57F" w:rsidR="00E203EB" w:rsidRDefault="00E203EB" w:rsidP="00BC67AB">
      <w:pPr>
        <w:pStyle w:val="Paragraphedeliste"/>
        <w:numPr>
          <w:ilvl w:val="0"/>
          <w:numId w:val="1"/>
        </w:numPr>
      </w:pPr>
      <w:r>
        <w:t>Optimiser la durée et le format</w:t>
      </w:r>
    </w:p>
    <w:p w14:paraId="38D8837C" w14:textId="5427C9B6" w:rsidR="00E203EB" w:rsidRDefault="00E203EB" w:rsidP="00BC67AB">
      <w:pPr>
        <w:pStyle w:val="Paragraphedeliste"/>
        <w:numPr>
          <w:ilvl w:val="0"/>
          <w:numId w:val="1"/>
        </w:numPr>
      </w:pPr>
      <w:r>
        <w:t>Soigner la qualité visuelle et sonore</w:t>
      </w:r>
    </w:p>
    <w:p w14:paraId="6538FBC5" w14:textId="5CF586CD" w:rsidR="00E203EB" w:rsidRDefault="00E203EB" w:rsidP="00BC67AB">
      <w:pPr>
        <w:pStyle w:val="Paragraphedeliste"/>
        <w:numPr>
          <w:ilvl w:val="0"/>
          <w:numId w:val="1"/>
        </w:numPr>
      </w:pPr>
      <w:r>
        <w:t>Inclure un appel à l’action clair</w:t>
      </w:r>
    </w:p>
    <w:p w14:paraId="2C4EDF36" w14:textId="77777777" w:rsidR="00E203EB" w:rsidRDefault="00E203EB" w:rsidP="00E203EB">
      <w:r>
        <w:t>Source : https://teazit.com/5-bonnes-pratiques-pour-creer-une-video-de-presentation-dentreprise/</w:t>
      </w:r>
    </w:p>
    <w:p w14:paraId="68D5D3C9" w14:textId="77777777" w:rsidR="00E203EB" w:rsidRDefault="00E203EB" w:rsidP="00E203EB"/>
    <w:p w14:paraId="77AA8568" w14:textId="7BBB03FE" w:rsidR="00E203EB" w:rsidRDefault="00BC67AB" w:rsidP="00E203EB">
      <w:r>
        <w:t xml:space="preserve">1/ </w:t>
      </w:r>
      <w:r w:rsidR="00E203EB">
        <w:t>Brief vid</w:t>
      </w:r>
      <w:r>
        <w:t>é</w:t>
      </w:r>
      <w:r w:rsidR="00E203EB">
        <w:t>o employeurs</w:t>
      </w:r>
      <w:r>
        <w:t> :</w:t>
      </w:r>
    </w:p>
    <w:p w14:paraId="43900848" w14:textId="04F6B3C0" w:rsidR="00E203EB" w:rsidRDefault="00E203EB" w:rsidP="00E203EB">
      <w:r>
        <w:t>Objectif : attirer de nouveaux clients en leur présentant l’entreprise, no</w:t>
      </w:r>
      <w:r w:rsidR="00165F15">
        <w:t xml:space="preserve">tre raison d’être, </w:t>
      </w:r>
      <w:r w:rsidR="004C466B">
        <w:t xml:space="preserve">nos valeurs, </w:t>
      </w:r>
      <w:r w:rsidR="00165F15">
        <w:t>notre proposition de valeur</w:t>
      </w:r>
      <w:r w:rsidR="000F1354">
        <w:t xml:space="preserve">, </w:t>
      </w:r>
      <w:r w:rsidR="004C466B">
        <w:t xml:space="preserve">en </w:t>
      </w:r>
      <w:r>
        <w:t xml:space="preserve">leur </w:t>
      </w:r>
      <w:r w:rsidR="004C466B">
        <w:t>donnant envie</w:t>
      </w:r>
      <w:r w:rsidR="000F1354">
        <w:t xml:space="preserve"> d’en savoir plus sur nos solution</w:t>
      </w:r>
      <w:r w:rsidR="003B2A75">
        <w:t>s</w:t>
      </w:r>
    </w:p>
    <w:p w14:paraId="079A87E1" w14:textId="075A8613" w:rsidR="00E203EB" w:rsidRDefault="00E203EB" w:rsidP="00365F2F">
      <w:pPr>
        <w:pStyle w:val="Paragraphedeliste"/>
        <w:numPr>
          <w:ilvl w:val="0"/>
          <w:numId w:val="2"/>
        </w:numPr>
      </w:pPr>
      <w:r>
        <w:t>Cible</w:t>
      </w:r>
      <w:r w:rsidR="003B2A75">
        <w:t>s</w:t>
      </w:r>
      <w:r>
        <w:t xml:space="preserve"> : Employeurs</w:t>
      </w:r>
    </w:p>
    <w:p w14:paraId="4E5B6E6C" w14:textId="0C93A519" w:rsidR="00E203EB" w:rsidRDefault="00E203EB" w:rsidP="00365F2F">
      <w:pPr>
        <w:pStyle w:val="Paragraphedeliste"/>
        <w:numPr>
          <w:ilvl w:val="0"/>
          <w:numId w:val="2"/>
        </w:numPr>
      </w:pPr>
      <w:r>
        <w:t>Le message de votre vidéo de présentation d’entreprise doit être en parfaite harmonie avec les valeurs et la mission de votre entreprise.</w:t>
      </w:r>
    </w:p>
    <w:p w14:paraId="24A7FB1B" w14:textId="67503215" w:rsidR="00E203EB" w:rsidRDefault="00E203EB" w:rsidP="00365F2F">
      <w:pPr>
        <w:pStyle w:val="Paragraphedeliste"/>
        <w:numPr>
          <w:ilvl w:val="0"/>
          <w:numId w:val="2"/>
        </w:numPr>
      </w:pPr>
      <w:r>
        <w:t>Raconter une histoire : Pour créer une vidéo de présentation d’entreprise qui capte l’attention, concentrez-vous sur la narration d’une histoire plutôt que sur une simple énumération de faits. Un scénario bien structuré permet de créer une connexion émotionnelle avec votre audience, rendant votre message plus fort.</w:t>
      </w:r>
    </w:p>
    <w:p w14:paraId="47CF8CBD" w14:textId="46C1F584" w:rsidR="00D266B2" w:rsidRDefault="00D266B2" w:rsidP="00365F2F">
      <w:pPr>
        <w:pStyle w:val="Paragraphedeliste"/>
        <w:numPr>
          <w:ilvl w:val="0"/>
          <w:numId w:val="2"/>
        </w:numPr>
      </w:pPr>
      <w:r>
        <w:t>La vidéo ne p</w:t>
      </w:r>
      <w:r w:rsidR="009D0667">
        <w:t>r</w:t>
      </w:r>
      <w:r>
        <w:t>é</w:t>
      </w:r>
      <w:r w:rsidR="009D0667">
        <w:t>sente pas nos solutions mais notre raison d’être</w:t>
      </w:r>
      <w:r w:rsidR="00B304B3">
        <w:t xml:space="preserve">, nos valeurs </w:t>
      </w:r>
      <w:r w:rsidR="009D0667">
        <w:t xml:space="preserve">et nos objectifs pour leur donner </w:t>
      </w:r>
      <w:r w:rsidR="00B304B3">
        <w:t>envie d’en savoir plus sur nos solutions</w:t>
      </w:r>
    </w:p>
    <w:p w14:paraId="5B58F46D" w14:textId="66E5155B" w:rsidR="00E203EB" w:rsidRDefault="00E203EB" w:rsidP="00365F2F">
      <w:pPr>
        <w:pStyle w:val="Paragraphedeliste"/>
        <w:numPr>
          <w:ilvl w:val="0"/>
          <w:numId w:val="2"/>
        </w:numPr>
      </w:pPr>
      <w:r>
        <w:t xml:space="preserve">Intégrer des témoignages de clients et de salariés (Anissa, Cynthia, Sophie, Salah, Emmanuelle qui présentent en quelques mots ce qu’ils font ou partager une anecdote), des clients qui parlent en quelques mots de leur collaboration avec nous) / préparer les questions (ouvertes)  à leur proposer </w:t>
      </w:r>
    </w:p>
    <w:p w14:paraId="7EA5ED95" w14:textId="77777777" w:rsidR="00E203EB" w:rsidRDefault="00E203EB" w:rsidP="00E203EB">
      <w:r>
        <w:t xml:space="preserve">    Durée : 2 à 3 minutes avec formats différents (pour le site, pour les réseaux sociaux… </w:t>
      </w:r>
    </w:p>
    <w:p w14:paraId="3E98743A" w14:textId="77777777" w:rsidR="00E203EB" w:rsidRDefault="00E203EB" w:rsidP="00E203EB">
      <w:r>
        <w:t xml:space="preserve">    Accessible / sous-titrée</w:t>
      </w:r>
    </w:p>
    <w:p w14:paraId="34C6A644" w14:textId="77777777" w:rsidR="00B426F8" w:rsidRDefault="00B426F8">
      <w:r>
        <w:br w:type="page"/>
      </w:r>
    </w:p>
    <w:p w14:paraId="5B5402F4" w14:textId="0165ADBC" w:rsidR="00E203EB" w:rsidRDefault="00E536F2" w:rsidP="00E203EB">
      <w:r>
        <w:lastRenderedPageBreak/>
        <w:t>S</w:t>
      </w:r>
      <w:r w:rsidR="00E203EB">
        <w:t>cript Employeurs :</w:t>
      </w:r>
    </w:p>
    <w:p w14:paraId="3527B712" w14:textId="741A97BC" w:rsidR="00E203EB" w:rsidRDefault="00E203EB" w:rsidP="00E203EB">
      <w:r>
        <w:t>Bonjour</w:t>
      </w:r>
      <w:r w:rsidR="00D272D9">
        <w:t xml:space="preserve"> et bienvenue sur Talents Handicap !</w:t>
      </w:r>
    </w:p>
    <w:p w14:paraId="6C3760D2" w14:textId="77777777" w:rsidR="00801297" w:rsidRDefault="0043093F" w:rsidP="00E203EB">
      <w:r>
        <w:t>Groupe Talents Handicap est</w:t>
      </w:r>
      <w:r w:rsidR="0027654C">
        <w:t xml:space="preserve"> une entreprise</w:t>
      </w:r>
      <w:r>
        <w:t xml:space="preserve"> spécialisé</w:t>
      </w:r>
      <w:r w:rsidR="0027654C">
        <w:t>e</w:t>
      </w:r>
      <w:r w:rsidR="004532C2">
        <w:t xml:space="preserve"> dans le handicap au travail</w:t>
      </w:r>
      <w:r w:rsidR="00801297">
        <w:t>.</w:t>
      </w:r>
    </w:p>
    <w:p w14:paraId="43B05EF8" w14:textId="5C9DFB78" w:rsidR="00E203EB" w:rsidRDefault="00801297" w:rsidP="00E203EB">
      <w:r>
        <w:t xml:space="preserve">Notre </w:t>
      </w:r>
      <w:r w:rsidR="00E203EB">
        <w:t xml:space="preserve">objectif </w:t>
      </w:r>
      <w:r w:rsidR="00366C98">
        <w:t xml:space="preserve">est </w:t>
      </w:r>
      <w:r w:rsidR="00E203EB">
        <w:t xml:space="preserve">de </w:t>
      </w:r>
      <w:r w:rsidR="00865187">
        <w:t>crée</w:t>
      </w:r>
      <w:r w:rsidR="005E4892">
        <w:t>r</w:t>
      </w:r>
      <w:r w:rsidR="00865187">
        <w:t xml:space="preserve"> les conditions </w:t>
      </w:r>
      <w:r w:rsidR="00852DB1">
        <w:t xml:space="preserve">optimales </w:t>
      </w:r>
      <w:r w:rsidR="00865187">
        <w:t>pour l’emploi</w:t>
      </w:r>
      <w:r w:rsidR="00FC22FC">
        <w:t xml:space="preserve"> des personnes en situation de handicap</w:t>
      </w:r>
      <w:r w:rsidR="006A2CD7">
        <w:t xml:space="preserve"> et </w:t>
      </w:r>
      <w:r w:rsidR="002F68FB">
        <w:t xml:space="preserve">de </w:t>
      </w:r>
      <w:r w:rsidR="00E203EB">
        <w:t>facilite</w:t>
      </w:r>
      <w:r w:rsidR="005E4892">
        <w:t>r</w:t>
      </w:r>
      <w:r w:rsidR="00E203EB">
        <w:t xml:space="preserve"> le</w:t>
      </w:r>
      <w:r w:rsidR="009D1E32">
        <w:t>ur</w:t>
      </w:r>
      <w:r w:rsidR="00E203EB">
        <w:t xml:space="preserve"> lien </w:t>
      </w:r>
      <w:r w:rsidR="009D1E32">
        <w:t>avec</w:t>
      </w:r>
      <w:r w:rsidR="00E203EB">
        <w:t xml:space="preserve"> les employeurs</w:t>
      </w:r>
      <w:r w:rsidR="009D1E32">
        <w:t>.</w:t>
      </w:r>
    </w:p>
    <w:p w14:paraId="256B86C0" w14:textId="09AB10F0" w:rsidR="00955F94" w:rsidRDefault="00E0072A" w:rsidP="00955F94">
      <w:r>
        <w:t>Nous organisons</w:t>
      </w:r>
      <w:r w:rsidR="006A2CD7">
        <w:t xml:space="preserve"> </w:t>
      </w:r>
      <w:r w:rsidR="00E712A8">
        <w:t>d</w:t>
      </w:r>
      <w:r w:rsidR="006A2CD7">
        <w:t xml:space="preserve">es forums en ligne </w:t>
      </w:r>
      <w:r w:rsidR="00E712A8">
        <w:t xml:space="preserve">de recrutement </w:t>
      </w:r>
      <w:r w:rsidR="004525B9">
        <w:t xml:space="preserve">et nous sommes également </w:t>
      </w:r>
      <w:r w:rsidR="00955F94">
        <w:t xml:space="preserve">un </w:t>
      </w:r>
      <w:r w:rsidR="00955F94">
        <w:t xml:space="preserve">Organisme de formation certifié </w:t>
      </w:r>
      <w:proofErr w:type="spellStart"/>
      <w:r w:rsidR="00955F94">
        <w:t>Qualiopi</w:t>
      </w:r>
      <w:proofErr w:type="spellEnd"/>
      <w:r w:rsidR="002314ED">
        <w:t>,</w:t>
      </w:r>
      <w:r w:rsidR="00294C68">
        <w:t xml:space="preserve"> </w:t>
      </w:r>
      <w:r w:rsidR="00955F94">
        <w:t xml:space="preserve">pour fournir </w:t>
      </w:r>
      <w:r w:rsidR="003A3AA8">
        <w:t xml:space="preserve">aussi </w:t>
      </w:r>
      <w:r w:rsidR="00955F94">
        <w:t xml:space="preserve">aux employeurs des solutions de formation et de sensibilisation </w:t>
      </w:r>
      <w:r w:rsidR="002D3E41">
        <w:t>au handicap</w:t>
      </w:r>
      <w:r w:rsidR="00376781">
        <w:t>,</w:t>
      </w:r>
      <w:r w:rsidR="002D3E41">
        <w:t xml:space="preserve"> </w:t>
      </w:r>
      <w:r w:rsidR="002A6DAC">
        <w:t xml:space="preserve">car </w:t>
      </w:r>
      <w:r w:rsidR="00376781">
        <w:t>la</w:t>
      </w:r>
      <w:r w:rsidR="00D6308E">
        <w:t xml:space="preserve"> formation et la</w:t>
      </w:r>
      <w:r w:rsidR="00376781">
        <w:t xml:space="preserve"> sensibilisation</w:t>
      </w:r>
      <w:r w:rsidR="002A6DAC">
        <w:t xml:space="preserve"> </w:t>
      </w:r>
      <w:r w:rsidR="00D6308E">
        <w:t xml:space="preserve">sont </w:t>
      </w:r>
      <w:r w:rsidR="002A6DAC">
        <w:t xml:space="preserve">de </w:t>
      </w:r>
      <w:r w:rsidR="002A6DAC">
        <w:t>puissants leviers</w:t>
      </w:r>
      <w:r w:rsidR="002A6DAC">
        <w:t xml:space="preserve"> </w:t>
      </w:r>
      <w:r w:rsidR="00955F94">
        <w:t>pour l</w:t>
      </w:r>
      <w:r w:rsidR="002A6DAC">
        <w:t>’emploi des personnes en situation de handicap.</w:t>
      </w:r>
    </w:p>
    <w:p w14:paraId="7BF858A4" w14:textId="6C599A41" w:rsidR="005B3326" w:rsidRDefault="00BB00E5" w:rsidP="00E203EB">
      <w:r>
        <w:t>L’ensemble de nos solutions</w:t>
      </w:r>
      <w:r w:rsidR="00AD5FB2">
        <w:t>,</w:t>
      </w:r>
      <w:r w:rsidR="00E203EB">
        <w:t xml:space="preserve"> </w:t>
      </w:r>
      <w:r>
        <w:t>avec</w:t>
      </w:r>
      <w:r w:rsidR="00E203EB">
        <w:t xml:space="preserve"> l</w:t>
      </w:r>
      <w:r w:rsidR="0002797F">
        <w:t>’accompagnement</w:t>
      </w:r>
      <w:r w:rsidR="000A0A6B">
        <w:t xml:space="preserve"> de</w:t>
      </w:r>
      <w:r w:rsidR="00E203EB">
        <w:t xml:space="preserve"> nos équipes</w:t>
      </w:r>
      <w:r w:rsidR="00AD0B98">
        <w:t>,</w:t>
      </w:r>
      <w:r w:rsidR="00E203EB">
        <w:t xml:space="preserve"> aident les employeurs </w:t>
      </w:r>
      <w:r w:rsidR="000D52D6">
        <w:t>à la fois</w:t>
      </w:r>
      <w:r w:rsidR="005B3326">
        <w:t>,</w:t>
      </w:r>
    </w:p>
    <w:p w14:paraId="63AC3CFC" w14:textId="77777777" w:rsidR="005B3326" w:rsidRDefault="00E203EB" w:rsidP="00E203EB">
      <w:r>
        <w:t xml:space="preserve">à recruter </w:t>
      </w:r>
      <w:r w:rsidR="00DF6CA2">
        <w:t>de manière qualitati</w:t>
      </w:r>
      <w:r w:rsidR="000D52D6">
        <w:t>v</w:t>
      </w:r>
      <w:r w:rsidR="00DF6CA2">
        <w:t>e</w:t>
      </w:r>
      <w:r w:rsidR="005B3326">
        <w:t xml:space="preserve">, </w:t>
      </w:r>
    </w:p>
    <w:p w14:paraId="1A3E3198" w14:textId="313B5B4E" w:rsidR="00F94A5B" w:rsidRDefault="00F94A5B" w:rsidP="00E203EB">
      <w:r>
        <w:t xml:space="preserve">à former et </w:t>
      </w:r>
      <w:r w:rsidR="003D0A9F">
        <w:t xml:space="preserve">à </w:t>
      </w:r>
      <w:r>
        <w:t>sensibiliser leurs équipes</w:t>
      </w:r>
    </w:p>
    <w:p w14:paraId="66E66A36" w14:textId="454C8747" w:rsidR="00E203EB" w:rsidRDefault="00E203EB" w:rsidP="00E203EB">
      <w:r>
        <w:t xml:space="preserve">à </w:t>
      </w:r>
      <w:r w:rsidR="008A40D8">
        <w:t>renforcer leur marque employeur en</w:t>
      </w:r>
      <w:r>
        <w:t xml:space="preserve"> communiqu</w:t>
      </w:r>
      <w:r w:rsidR="008A40D8">
        <w:t>ant</w:t>
      </w:r>
      <w:r>
        <w:t xml:space="preserve"> sur leur engagement pour le handicap et l’inclusion</w:t>
      </w:r>
      <w:r w:rsidR="005B3326">
        <w:t>,</w:t>
      </w:r>
    </w:p>
    <w:p w14:paraId="016C74D3" w14:textId="2D8BF6EE" w:rsidR="005B3326" w:rsidRDefault="00DA28A5" w:rsidP="00E203EB">
      <w:r>
        <w:t xml:space="preserve">et </w:t>
      </w:r>
      <w:r w:rsidR="00E11708">
        <w:t xml:space="preserve">aussi </w:t>
      </w:r>
      <w:r w:rsidR="00B3152D">
        <w:t xml:space="preserve">à disposer de solutions pour </w:t>
      </w:r>
      <w:r w:rsidR="00B3152D">
        <w:t xml:space="preserve">dynamiser </w:t>
      </w:r>
      <w:r w:rsidR="00B3152D">
        <w:t>leur</w:t>
      </w:r>
      <w:r w:rsidR="00B3152D">
        <w:t xml:space="preserve"> S</w:t>
      </w:r>
      <w:r w:rsidR="00764A02">
        <w:t>emaine européenne de l’emploi des personnes handicapées</w:t>
      </w:r>
      <w:r w:rsidR="00E11708">
        <w:t>.</w:t>
      </w:r>
    </w:p>
    <w:p w14:paraId="7CC7CEA2" w14:textId="5A4FE7A9" w:rsidR="00AD0C21" w:rsidRDefault="00FA33EE" w:rsidP="00FA33EE">
      <w:r>
        <w:t>En étant</w:t>
      </w:r>
      <w:r w:rsidR="00D05617">
        <w:t xml:space="preserve"> un</w:t>
      </w:r>
      <w:r>
        <w:t xml:space="preserve"> employeur partenaire de Talents Handicap, vous faites un pas vers les Candidats en situation de handicap</w:t>
      </w:r>
      <w:r w:rsidR="00D05617">
        <w:t>, v</w:t>
      </w:r>
      <w:r>
        <w:t>ous les cherchez là où ils sont</w:t>
      </w:r>
      <w:r w:rsidR="00654CF9">
        <w:t>,</w:t>
      </w:r>
      <w:r>
        <w:t xml:space="preserve"> là où ils ne cachent pas leur situation de Handicap, et là où </w:t>
      </w:r>
      <w:r w:rsidR="00AD0C21">
        <w:t xml:space="preserve">leurs </w:t>
      </w:r>
      <w:r>
        <w:t>besoins</w:t>
      </w:r>
      <w:r w:rsidR="00AD0C21">
        <w:t xml:space="preserve"> </w:t>
      </w:r>
      <w:r>
        <w:t>sont bien pris en compte</w:t>
      </w:r>
      <w:r w:rsidR="003F2DD9">
        <w:t xml:space="preserve">, notamment </w:t>
      </w:r>
      <w:r w:rsidR="007B7F33">
        <w:t xml:space="preserve">au niveau </w:t>
      </w:r>
      <w:r w:rsidR="00AE2A38">
        <w:t>de l’</w:t>
      </w:r>
      <w:r w:rsidR="007B7F33">
        <w:t xml:space="preserve">accessibilité et </w:t>
      </w:r>
      <w:r w:rsidR="00AE2A38">
        <w:t>de l’</w:t>
      </w:r>
      <w:r w:rsidR="007B7F33">
        <w:t>adaptation de l’environnement de travail.</w:t>
      </w:r>
    </w:p>
    <w:p w14:paraId="79FBB0C5" w14:textId="57E52652" w:rsidR="007150F3" w:rsidRPr="00AD2998" w:rsidRDefault="00AD2998" w:rsidP="00FA33EE">
      <w:pPr>
        <w:rPr>
          <w:color w:val="FF0000"/>
        </w:rPr>
      </w:pPr>
      <w:r w:rsidRPr="00AD2998">
        <w:rPr>
          <w:color w:val="FF0000"/>
        </w:rPr>
        <w:t xml:space="preserve">(A enlever : </w:t>
      </w:r>
      <w:r w:rsidR="002F50B9" w:rsidRPr="00AD2998">
        <w:rPr>
          <w:color w:val="FF0000"/>
        </w:rPr>
        <w:t>Avec Talents Handicap, vo</w:t>
      </w:r>
      <w:r w:rsidR="00375176" w:rsidRPr="00AD2998">
        <w:rPr>
          <w:color w:val="FF0000"/>
        </w:rPr>
        <w:t>s actions</w:t>
      </w:r>
      <w:r w:rsidR="002F50B9" w:rsidRPr="00AD2998">
        <w:rPr>
          <w:color w:val="FF0000"/>
        </w:rPr>
        <w:t xml:space="preserve"> pour l</w:t>
      </w:r>
      <w:r w:rsidR="0037205E" w:rsidRPr="00AD2998">
        <w:rPr>
          <w:color w:val="FF0000"/>
        </w:rPr>
        <w:t>e handicap et l’</w:t>
      </w:r>
      <w:r w:rsidR="002F50B9" w:rsidRPr="00AD2998">
        <w:rPr>
          <w:color w:val="FF0000"/>
        </w:rPr>
        <w:t>inclusion</w:t>
      </w:r>
      <w:r w:rsidR="00C110D6" w:rsidRPr="00AD2998">
        <w:rPr>
          <w:color w:val="FF0000"/>
        </w:rPr>
        <w:t xml:space="preserve"> apportent aussi de</w:t>
      </w:r>
      <w:r w:rsidR="00771A15" w:rsidRPr="00AD2998">
        <w:rPr>
          <w:color w:val="FF0000"/>
        </w:rPr>
        <w:t xml:space="preserve"> nombreux </w:t>
      </w:r>
      <w:r w:rsidR="00C110D6" w:rsidRPr="00AD2998">
        <w:rPr>
          <w:color w:val="FF0000"/>
        </w:rPr>
        <w:t xml:space="preserve">bénéfices </w:t>
      </w:r>
      <w:r w:rsidR="00684395" w:rsidRPr="00AD2998">
        <w:rPr>
          <w:color w:val="FF0000"/>
        </w:rPr>
        <w:t>à tou</w:t>
      </w:r>
      <w:r w:rsidR="00A45F06" w:rsidRPr="00AD2998">
        <w:rPr>
          <w:color w:val="FF0000"/>
        </w:rPr>
        <w:t xml:space="preserve">te l’organisation, </w:t>
      </w:r>
      <w:r w:rsidR="00C110D6" w:rsidRPr="00AD2998">
        <w:rPr>
          <w:color w:val="FF0000"/>
        </w:rPr>
        <w:t xml:space="preserve">pour </w:t>
      </w:r>
      <w:r w:rsidR="008B0573" w:rsidRPr="00AD2998">
        <w:rPr>
          <w:color w:val="FF0000"/>
        </w:rPr>
        <w:t>la Qualité de vie et des conditions de travail, la santé au travail</w:t>
      </w:r>
      <w:r w:rsidR="00375176" w:rsidRPr="00AD2998">
        <w:rPr>
          <w:color w:val="FF0000"/>
        </w:rPr>
        <w:t xml:space="preserve">, </w:t>
      </w:r>
      <w:proofErr w:type="spellStart"/>
      <w:r w:rsidR="00DA455D" w:rsidRPr="00AD2998">
        <w:rPr>
          <w:color w:val="FF0000"/>
        </w:rPr>
        <w:t>la</w:t>
      </w:r>
      <w:proofErr w:type="spellEnd"/>
      <w:r w:rsidR="00DA455D" w:rsidRPr="00AD2998">
        <w:rPr>
          <w:color w:val="FF0000"/>
        </w:rPr>
        <w:t xml:space="preserve"> prévention </w:t>
      </w:r>
      <w:proofErr w:type="spellStart"/>
      <w:r w:rsidR="00DA455D" w:rsidRPr="00AD2998">
        <w:rPr>
          <w:color w:val="FF0000"/>
        </w:rPr>
        <w:t>des</w:t>
      </w:r>
      <w:proofErr w:type="spellEnd"/>
      <w:r w:rsidR="00DA455D" w:rsidRPr="00AD2998">
        <w:rPr>
          <w:color w:val="FF0000"/>
        </w:rPr>
        <w:t xml:space="preserve"> risques, </w:t>
      </w:r>
      <w:r w:rsidR="00771A15" w:rsidRPr="00AD2998">
        <w:rPr>
          <w:color w:val="FF0000"/>
        </w:rPr>
        <w:t>le dialogue social</w:t>
      </w:r>
      <w:r w:rsidR="00DA455D" w:rsidRPr="00AD2998">
        <w:rPr>
          <w:color w:val="FF0000"/>
        </w:rPr>
        <w:t>,</w:t>
      </w:r>
      <w:r w:rsidR="00986163" w:rsidRPr="00AD2998">
        <w:rPr>
          <w:color w:val="FF0000"/>
        </w:rPr>
        <w:t xml:space="preserve"> la marque employeur</w:t>
      </w:r>
      <w:r w:rsidR="004C71EF" w:rsidRPr="00AD2998">
        <w:rPr>
          <w:color w:val="FF0000"/>
        </w:rPr>
        <w:t>, la fidélisation des collaborateurs</w:t>
      </w:r>
      <w:r w:rsidR="00DB4121" w:rsidRPr="00AD2998">
        <w:rPr>
          <w:color w:val="FF0000"/>
        </w:rPr>
        <w:t xml:space="preserve"> et</w:t>
      </w:r>
      <w:r w:rsidR="004C71EF" w:rsidRPr="00AD2998">
        <w:rPr>
          <w:color w:val="FF0000"/>
        </w:rPr>
        <w:t xml:space="preserve"> la RSE</w:t>
      </w:r>
      <w:r w:rsidR="00407BEF" w:rsidRPr="00AD2998">
        <w:rPr>
          <w:color w:val="FF0000"/>
        </w:rPr>
        <w:t>,</w:t>
      </w:r>
      <w:r w:rsidR="00DB4121" w:rsidRPr="00AD2998">
        <w:rPr>
          <w:color w:val="FF0000"/>
        </w:rPr>
        <w:t xml:space="preserve"> </w:t>
      </w:r>
      <w:r w:rsidR="008B1F20" w:rsidRPr="00AD2998">
        <w:rPr>
          <w:color w:val="FF0000"/>
        </w:rPr>
        <w:t xml:space="preserve">ce qui constitue un levier et un moteur </w:t>
      </w:r>
      <w:r w:rsidR="00D513DC" w:rsidRPr="00AD2998">
        <w:rPr>
          <w:color w:val="FF0000"/>
        </w:rPr>
        <w:t>pour la performance</w:t>
      </w:r>
      <w:r w:rsidR="008D4910" w:rsidRPr="00AD2998">
        <w:rPr>
          <w:color w:val="FF0000"/>
        </w:rPr>
        <w:t xml:space="preserve">, et </w:t>
      </w:r>
      <w:r w:rsidR="00F82564" w:rsidRPr="00AD2998">
        <w:rPr>
          <w:color w:val="FF0000"/>
        </w:rPr>
        <w:t>permet à l’employeur d</w:t>
      </w:r>
      <w:r w:rsidR="00D266B2" w:rsidRPr="00AD2998">
        <w:rPr>
          <w:color w:val="FF0000"/>
        </w:rPr>
        <w:t>’être</w:t>
      </w:r>
      <w:r w:rsidR="00C00921" w:rsidRPr="00AD2998">
        <w:rPr>
          <w:color w:val="FF0000"/>
        </w:rPr>
        <w:t xml:space="preserve"> en phase avec ses valeurs et sa raison d’être.</w:t>
      </w:r>
      <w:r w:rsidRPr="00AD2998">
        <w:rPr>
          <w:color w:val="FF0000"/>
        </w:rPr>
        <w:t>)</w:t>
      </w:r>
    </w:p>
    <w:p w14:paraId="2ECF8E9F" w14:textId="366C2E32" w:rsidR="00FA33EE" w:rsidRDefault="001C58EF" w:rsidP="00FA33EE">
      <w:r>
        <w:t xml:space="preserve">Nos équipes apportent un </w:t>
      </w:r>
      <w:r w:rsidR="00FA33EE">
        <w:t xml:space="preserve">accompagnement </w:t>
      </w:r>
      <w:r w:rsidR="006159EC">
        <w:t xml:space="preserve">personnalisé </w:t>
      </w:r>
      <w:r>
        <w:t>à</w:t>
      </w:r>
      <w:r w:rsidR="003F1909">
        <w:t xml:space="preserve"> </w:t>
      </w:r>
      <w:r w:rsidR="000A24C0">
        <w:t>vo</w:t>
      </w:r>
      <w:r w:rsidR="00FA33EE">
        <w:t xml:space="preserve">s recruteurs </w:t>
      </w:r>
      <w:r>
        <w:t xml:space="preserve">pour </w:t>
      </w:r>
      <w:r w:rsidR="003F1909">
        <w:t>facilite</w:t>
      </w:r>
      <w:r>
        <w:t>r</w:t>
      </w:r>
      <w:r w:rsidR="003F1909">
        <w:t xml:space="preserve"> l</w:t>
      </w:r>
      <w:r w:rsidR="0043035E">
        <w:t>eur</w:t>
      </w:r>
      <w:r w:rsidR="003F1909">
        <w:t xml:space="preserve"> participation et l</w:t>
      </w:r>
      <w:r w:rsidR="0043035E">
        <w:t>eur</w:t>
      </w:r>
      <w:r w:rsidR="003F1909">
        <w:t xml:space="preserve"> mobilisation </w:t>
      </w:r>
      <w:r w:rsidR="00FA33EE">
        <w:t>et leur fai</w:t>
      </w:r>
      <w:r>
        <w:t>re</w:t>
      </w:r>
      <w:r w:rsidR="00FA33EE">
        <w:t xml:space="preserve"> gagner </w:t>
      </w:r>
      <w:r>
        <w:t>du</w:t>
      </w:r>
      <w:r w:rsidR="00FA33EE">
        <w:t xml:space="preserve"> temps.</w:t>
      </w:r>
    </w:p>
    <w:p w14:paraId="66F71E3E" w14:textId="4D6964BF" w:rsidR="00E203EB" w:rsidRPr="00986334" w:rsidRDefault="00986334" w:rsidP="00E203EB">
      <w:pPr>
        <w:rPr>
          <w:color w:val="00B050"/>
        </w:rPr>
      </w:pPr>
      <w:r w:rsidRPr="00986334">
        <w:rPr>
          <w:color w:val="00B050"/>
        </w:rPr>
        <w:t xml:space="preserve">(Option : </w:t>
      </w:r>
      <w:r w:rsidR="00E203EB" w:rsidRPr="00986334">
        <w:rPr>
          <w:color w:val="00B050"/>
        </w:rPr>
        <w:t>J</w:t>
      </w:r>
      <w:r w:rsidR="00D90615" w:rsidRPr="00986334">
        <w:rPr>
          <w:color w:val="00B050"/>
        </w:rPr>
        <w:t>’invite</w:t>
      </w:r>
      <w:r w:rsidR="00E203EB" w:rsidRPr="00986334">
        <w:rPr>
          <w:color w:val="00B050"/>
        </w:rPr>
        <w:t xml:space="preserve"> quelques membres de nos équipes </w:t>
      </w:r>
      <w:r w:rsidR="00D90615" w:rsidRPr="00986334">
        <w:rPr>
          <w:color w:val="00B050"/>
        </w:rPr>
        <w:t>pour</w:t>
      </w:r>
      <w:r w:rsidR="00E203EB" w:rsidRPr="00986334">
        <w:rPr>
          <w:color w:val="00B050"/>
        </w:rPr>
        <w:t xml:space="preserve"> vous parler de leur travail auprès de</w:t>
      </w:r>
      <w:r w:rsidR="00D8491B" w:rsidRPr="00986334">
        <w:rPr>
          <w:color w:val="00B050"/>
        </w:rPr>
        <w:t>s employeurs et des candidats en situation de handicap</w:t>
      </w:r>
      <w:r w:rsidR="00E203EB" w:rsidRPr="00986334">
        <w:rPr>
          <w:color w:val="00B050"/>
        </w:rPr>
        <w:t xml:space="preserve"> :</w:t>
      </w:r>
    </w:p>
    <w:p w14:paraId="6BF4468B" w14:textId="16F888A0" w:rsidR="00E203EB" w:rsidRPr="00986334" w:rsidRDefault="00E203EB" w:rsidP="00D161B9">
      <w:pPr>
        <w:pStyle w:val="Paragraphedeliste"/>
        <w:numPr>
          <w:ilvl w:val="0"/>
          <w:numId w:val="3"/>
        </w:numPr>
        <w:rPr>
          <w:color w:val="00B050"/>
        </w:rPr>
      </w:pPr>
      <w:r w:rsidRPr="00986334">
        <w:rPr>
          <w:color w:val="00B050"/>
        </w:rPr>
        <w:t>Sophie :</w:t>
      </w:r>
    </w:p>
    <w:p w14:paraId="15432B66" w14:textId="26FB5006" w:rsidR="00E203EB" w:rsidRPr="00986334" w:rsidRDefault="00E203EB" w:rsidP="00D161B9">
      <w:pPr>
        <w:pStyle w:val="Paragraphedeliste"/>
        <w:numPr>
          <w:ilvl w:val="0"/>
          <w:numId w:val="3"/>
        </w:numPr>
        <w:rPr>
          <w:color w:val="00B050"/>
        </w:rPr>
      </w:pPr>
      <w:r w:rsidRPr="00986334">
        <w:rPr>
          <w:color w:val="00B050"/>
        </w:rPr>
        <w:t>Anissa :</w:t>
      </w:r>
    </w:p>
    <w:p w14:paraId="4CE4A6EB" w14:textId="3131271C" w:rsidR="00E203EB" w:rsidRPr="00986334" w:rsidRDefault="00E203EB" w:rsidP="00D161B9">
      <w:pPr>
        <w:pStyle w:val="Paragraphedeliste"/>
        <w:numPr>
          <w:ilvl w:val="0"/>
          <w:numId w:val="3"/>
        </w:numPr>
        <w:rPr>
          <w:color w:val="00B050"/>
        </w:rPr>
      </w:pPr>
      <w:r w:rsidRPr="00986334">
        <w:rPr>
          <w:color w:val="00B050"/>
        </w:rPr>
        <w:lastRenderedPageBreak/>
        <w:t>Cynthia :</w:t>
      </w:r>
    </w:p>
    <w:p w14:paraId="7AE46E6B" w14:textId="06F588B1" w:rsidR="00E203EB" w:rsidRPr="00986334" w:rsidRDefault="00E203EB" w:rsidP="00D161B9">
      <w:pPr>
        <w:pStyle w:val="Paragraphedeliste"/>
        <w:numPr>
          <w:ilvl w:val="0"/>
          <w:numId w:val="3"/>
        </w:numPr>
        <w:rPr>
          <w:color w:val="00B050"/>
        </w:rPr>
      </w:pPr>
      <w:r w:rsidRPr="00986334">
        <w:rPr>
          <w:color w:val="00B050"/>
        </w:rPr>
        <w:t>Emmanuelle :</w:t>
      </w:r>
    </w:p>
    <w:p w14:paraId="286CF20A" w14:textId="563F6443" w:rsidR="00E203EB" w:rsidRPr="00986334" w:rsidRDefault="00E203EB" w:rsidP="00D161B9">
      <w:pPr>
        <w:pStyle w:val="Paragraphedeliste"/>
        <w:numPr>
          <w:ilvl w:val="0"/>
          <w:numId w:val="3"/>
        </w:numPr>
        <w:rPr>
          <w:color w:val="00B050"/>
        </w:rPr>
      </w:pPr>
      <w:r w:rsidRPr="00986334">
        <w:rPr>
          <w:color w:val="00B050"/>
        </w:rPr>
        <w:t>Salah :</w:t>
      </w:r>
      <w:r w:rsidR="00986334" w:rsidRPr="00986334">
        <w:rPr>
          <w:color w:val="00B050"/>
        </w:rPr>
        <w:t xml:space="preserve"> )</w:t>
      </w:r>
    </w:p>
    <w:p w14:paraId="79AB6564" w14:textId="3B54F0F0" w:rsidR="003D6175" w:rsidRPr="00856017" w:rsidRDefault="00A074D7" w:rsidP="00E203EB">
      <w:pPr>
        <w:rPr>
          <w:color w:val="00B050"/>
        </w:rPr>
      </w:pPr>
      <w:r>
        <w:t>Notre objectif</w:t>
      </w:r>
      <w:r w:rsidR="006522A1">
        <w:t>, grâce à un travail de fond</w:t>
      </w:r>
      <w:r w:rsidR="00A80A22">
        <w:t xml:space="preserve"> et </w:t>
      </w:r>
      <w:r w:rsidR="00660F45">
        <w:t>une priorité donnée à</w:t>
      </w:r>
      <w:r w:rsidR="00A80A22">
        <w:t xml:space="preserve"> qualité</w:t>
      </w:r>
      <w:r w:rsidR="006522A1">
        <w:t xml:space="preserve">, </w:t>
      </w:r>
      <w:r w:rsidR="00533EAD">
        <w:t>est d</w:t>
      </w:r>
      <w:r w:rsidR="00653EAD">
        <w:t xml:space="preserve">e </w:t>
      </w:r>
      <w:r w:rsidR="005B4019">
        <w:t xml:space="preserve">nous </w:t>
      </w:r>
      <w:r w:rsidR="00653EAD">
        <w:t xml:space="preserve">inscrire </w:t>
      </w:r>
      <w:r w:rsidR="00660F45">
        <w:t xml:space="preserve">dans un partenariat </w:t>
      </w:r>
      <w:r w:rsidR="00A85A77">
        <w:t>d</w:t>
      </w:r>
      <w:r w:rsidR="00A50583">
        <w:t>urable</w:t>
      </w:r>
      <w:r w:rsidR="00A85A77">
        <w:t xml:space="preserve"> avec nos employeurs partenaires</w:t>
      </w:r>
      <w:r w:rsidR="003D6175">
        <w:t xml:space="preserve">, </w:t>
      </w:r>
      <w:r w:rsidR="00A50583" w:rsidRPr="00856017">
        <w:rPr>
          <w:color w:val="00B050"/>
        </w:rPr>
        <w:t xml:space="preserve">(Option : </w:t>
      </w:r>
      <w:r w:rsidR="003D6175" w:rsidRPr="00856017">
        <w:rPr>
          <w:color w:val="00B050"/>
        </w:rPr>
        <w:t xml:space="preserve">comme peut en témoigner </w:t>
      </w:r>
      <w:r w:rsidR="00CC364D" w:rsidRPr="00856017">
        <w:rPr>
          <w:color w:val="00B050"/>
        </w:rPr>
        <w:t>l’entreprise Capgemini, partenaire de Talents Handicap depuis</w:t>
      </w:r>
      <w:r w:rsidR="003D6175" w:rsidRPr="00856017">
        <w:rPr>
          <w:color w:val="00B050"/>
        </w:rPr>
        <w:t xml:space="preserve"> 2014</w:t>
      </w:r>
      <w:r w:rsidR="00C82546" w:rsidRPr="00856017">
        <w:rPr>
          <w:color w:val="00B050"/>
        </w:rPr>
        <w:t xml:space="preserve">, ou </w:t>
      </w:r>
      <w:r w:rsidR="001A44D9" w:rsidRPr="00856017">
        <w:rPr>
          <w:color w:val="00B050"/>
        </w:rPr>
        <w:t>l’entreprise Manpower, partenaire depuis 201</w:t>
      </w:r>
      <w:r w:rsidR="00453C46" w:rsidRPr="00856017">
        <w:rPr>
          <w:color w:val="00B050"/>
        </w:rPr>
        <w:t>7</w:t>
      </w:r>
      <w:r w:rsidR="003D6175" w:rsidRPr="00856017">
        <w:rPr>
          <w:color w:val="00B050"/>
        </w:rPr>
        <w:t> :</w:t>
      </w:r>
    </w:p>
    <w:p w14:paraId="768E2426" w14:textId="20AD306C" w:rsidR="00E203EB" w:rsidRPr="00856017" w:rsidRDefault="00B8116D" w:rsidP="005E2CF0">
      <w:pPr>
        <w:pStyle w:val="Paragraphedeliste"/>
        <w:numPr>
          <w:ilvl w:val="0"/>
          <w:numId w:val="4"/>
        </w:numPr>
        <w:rPr>
          <w:color w:val="00B050"/>
        </w:rPr>
      </w:pPr>
      <w:r w:rsidRPr="00856017">
        <w:rPr>
          <w:color w:val="00B050"/>
        </w:rPr>
        <w:t>Capgemini</w:t>
      </w:r>
    </w:p>
    <w:p w14:paraId="1703AF19" w14:textId="6BCC4D6C" w:rsidR="00B8116D" w:rsidRPr="00856017" w:rsidRDefault="00B8116D" w:rsidP="005E2CF0">
      <w:pPr>
        <w:pStyle w:val="Paragraphedeliste"/>
        <w:numPr>
          <w:ilvl w:val="0"/>
          <w:numId w:val="4"/>
        </w:numPr>
        <w:rPr>
          <w:color w:val="00B050"/>
        </w:rPr>
      </w:pPr>
      <w:r w:rsidRPr="00856017">
        <w:rPr>
          <w:color w:val="00B050"/>
        </w:rPr>
        <w:t>Manpower</w:t>
      </w:r>
      <w:r w:rsidR="00856017" w:rsidRPr="00856017">
        <w:rPr>
          <w:color w:val="00B050"/>
        </w:rPr>
        <w:t xml:space="preserve"> )</w:t>
      </w:r>
    </w:p>
    <w:p w14:paraId="460DC0B0" w14:textId="3E40123B" w:rsidR="00E203EB" w:rsidRDefault="00A06CB2" w:rsidP="00E203EB">
      <w:r>
        <w:t>Si v</w:t>
      </w:r>
      <w:r w:rsidR="003A0170">
        <w:t xml:space="preserve">ous souhaitez vous aussi </w:t>
      </w:r>
      <w:r w:rsidR="00B42C38">
        <w:t>devenir un employeur partenaire de Talents Handicap</w:t>
      </w:r>
      <w:r>
        <w:t>,</w:t>
      </w:r>
    </w:p>
    <w:p w14:paraId="1E2D515D" w14:textId="000B76F0" w:rsidR="000115C4" w:rsidRDefault="005B4019" w:rsidP="00E203EB">
      <w:r>
        <w:t xml:space="preserve">Découvrez nos solutions et </w:t>
      </w:r>
      <w:r w:rsidR="000115C4">
        <w:t xml:space="preserve">Contactez-nous </w:t>
      </w:r>
      <w:r w:rsidR="000B5689">
        <w:t>pour étudier en</w:t>
      </w:r>
      <w:r w:rsidR="00A43A89">
        <w:t xml:space="preserve">semble vos </w:t>
      </w:r>
      <w:r w:rsidR="0022012D">
        <w:t xml:space="preserve">besoins et vos </w:t>
      </w:r>
      <w:r w:rsidR="00A43A89">
        <w:t>attentes</w:t>
      </w:r>
      <w:r w:rsidR="00907113">
        <w:t> !</w:t>
      </w:r>
    </w:p>
    <w:p w14:paraId="583D383A" w14:textId="49C80570" w:rsidR="00907113" w:rsidRDefault="0022012D" w:rsidP="00E203EB">
      <w:r>
        <w:t>Nous avons h</w:t>
      </w:r>
      <w:r w:rsidR="00911A52">
        <w:t>âte de vous compter parmi nos partenaires.</w:t>
      </w:r>
    </w:p>
    <w:p w14:paraId="3D114807" w14:textId="13FE2591" w:rsidR="00911A52" w:rsidRDefault="00911A52" w:rsidP="00E203EB">
      <w:r>
        <w:t>Merci et à bientôt !</w:t>
      </w:r>
    </w:p>
    <w:p w14:paraId="18A5F595" w14:textId="0BAA0278" w:rsidR="00E203EB" w:rsidRDefault="004A08E2" w:rsidP="00E203EB">
      <w:hyperlink r:id="rId5" w:history="1">
        <w:r w:rsidRPr="00B63392">
          <w:rPr>
            <w:rStyle w:val="Lienhypertexte"/>
          </w:rPr>
          <w:t>www.talents-handicap.com</w:t>
        </w:r>
      </w:hyperlink>
      <w:r>
        <w:t xml:space="preserve"> / </w:t>
      </w:r>
      <w:hyperlink r:id="rId6" w:history="1">
        <w:r w:rsidRPr="00B63392">
          <w:rPr>
            <w:rStyle w:val="Lienhypertexte"/>
          </w:rPr>
          <w:t>contact@talents-handicap.com</w:t>
        </w:r>
      </w:hyperlink>
      <w:r>
        <w:t xml:space="preserve"> </w:t>
      </w:r>
    </w:p>
    <w:p w14:paraId="1755CE1B" w14:textId="77777777" w:rsidR="00E203EB" w:rsidRDefault="00E203EB" w:rsidP="00E203EB"/>
    <w:p w14:paraId="51D08F97" w14:textId="2247FF13" w:rsidR="00E203EB" w:rsidRPr="00E721B9" w:rsidRDefault="000A556F" w:rsidP="00E203EB">
      <w:pPr>
        <w:rPr>
          <w:b/>
          <w:bCs/>
        </w:rPr>
      </w:pPr>
      <w:r w:rsidRPr="00E721B9">
        <w:rPr>
          <w:b/>
          <w:bCs/>
        </w:rPr>
        <w:t>Script vidéo pour les candidats :</w:t>
      </w:r>
    </w:p>
    <w:p w14:paraId="389B70C7" w14:textId="77777777" w:rsidR="000A556F" w:rsidRDefault="000A556F" w:rsidP="000A556F">
      <w:r>
        <w:t>Bonjour et bienvenue sur Talents Handicap !</w:t>
      </w:r>
    </w:p>
    <w:p w14:paraId="0EF88284" w14:textId="2A42508A" w:rsidR="000A556F" w:rsidRDefault="000A556F" w:rsidP="000A556F">
      <w:r>
        <w:t xml:space="preserve">Notre objectif est </w:t>
      </w:r>
      <w:r w:rsidR="009D051F">
        <w:t>de</w:t>
      </w:r>
      <w:r>
        <w:t xml:space="preserve"> cré</w:t>
      </w:r>
      <w:r w:rsidR="009D051F">
        <w:t>er</w:t>
      </w:r>
      <w:r>
        <w:t xml:space="preserve"> les conditions optimales pour l’emploi des personnes en situation de handicap et </w:t>
      </w:r>
      <w:r w:rsidR="002F68FB">
        <w:t xml:space="preserve">de </w:t>
      </w:r>
      <w:r>
        <w:t>facilite</w:t>
      </w:r>
      <w:r w:rsidR="009D051F">
        <w:t>r</w:t>
      </w:r>
      <w:r>
        <w:t xml:space="preserve"> leur lien avec les employeurs.</w:t>
      </w:r>
    </w:p>
    <w:p w14:paraId="7EEDD282" w14:textId="0A1892E1" w:rsidR="000A556F" w:rsidRDefault="000A556F" w:rsidP="000A556F">
      <w:r>
        <w:t>No</w:t>
      </w:r>
      <w:r w:rsidR="00694E04">
        <w:t>s</w:t>
      </w:r>
      <w:r>
        <w:t xml:space="preserve"> forums en ligne </w:t>
      </w:r>
      <w:r w:rsidR="00593875">
        <w:t xml:space="preserve">Talents Handicap, </w:t>
      </w:r>
      <w:r>
        <w:t xml:space="preserve">avec l’accompagnement de nos équipes, aident les </w:t>
      </w:r>
      <w:r w:rsidR="00593875">
        <w:t xml:space="preserve">candidats en situation de handicap </w:t>
      </w:r>
      <w:r w:rsidR="00330F40">
        <w:t>pour être mis en relation, de manière qualitative et adaptée, avec des employeurs</w:t>
      </w:r>
      <w:r w:rsidR="00B30270">
        <w:t xml:space="preserve"> engagés pour le handicap et l’inclusion.</w:t>
      </w:r>
      <w:r w:rsidR="00330F40">
        <w:t xml:space="preserve"> </w:t>
      </w:r>
    </w:p>
    <w:p w14:paraId="4C5CAF42" w14:textId="77777777" w:rsidR="00C23B60" w:rsidRDefault="00003991" w:rsidP="00003991">
      <w:r>
        <w:t>5 forums Talents Handicap sont organisés chaque année, pour multiplier vos occasions de contact avec les employeurs à différents moment de l’année, pour votre recherche d’emploi, d’alternance ou de stage.</w:t>
      </w:r>
      <w:r w:rsidR="00D37374">
        <w:t xml:space="preserve"> </w:t>
      </w:r>
    </w:p>
    <w:p w14:paraId="6D538BBB" w14:textId="5AEB5387" w:rsidR="00003991" w:rsidRDefault="00D37374" w:rsidP="00003991">
      <w:r>
        <w:t>Ce</w:t>
      </w:r>
      <w:r w:rsidR="00C23B60">
        <w:t xml:space="preserve"> sont des</w:t>
      </w:r>
      <w:r>
        <w:t xml:space="preserve"> forums </w:t>
      </w:r>
      <w:r w:rsidR="00E06FAA">
        <w:t>facilement accessibles depuis un ordinateur, une tablette ou un mobile</w:t>
      </w:r>
      <w:r w:rsidR="00E06FAA">
        <w:t xml:space="preserve">, </w:t>
      </w:r>
      <w:r w:rsidR="00C23B60">
        <w:t>auxquels vous participez e</w:t>
      </w:r>
      <w:r>
        <w:t>n ligne</w:t>
      </w:r>
      <w:r w:rsidR="00E67493">
        <w:t xml:space="preserve"> de n’importe où</w:t>
      </w:r>
      <w:r w:rsidR="005751D1">
        <w:t>, pour vous renseigner sur les employeurs</w:t>
      </w:r>
      <w:r w:rsidR="00F34235">
        <w:t xml:space="preserve">, </w:t>
      </w:r>
      <w:r w:rsidR="007E1256">
        <w:t xml:space="preserve">participer à nos ateliers de préparation, </w:t>
      </w:r>
      <w:r w:rsidR="00F34235">
        <w:t>postule</w:t>
      </w:r>
      <w:r w:rsidR="007E1256">
        <w:t>r</w:t>
      </w:r>
      <w:r w:rsidR="00F34235">
        <w:t xml:space="preserve"> aux offres qui </w:t>
      </w:r>
      <w:r w:rsidR="00F61F5A">
        <w:t>vous intéressent et échanger</w:t>
      </w:r>
      <w:r w:rsidR="001B16B2">
        <w:t xml:space="preserve"> </w:t>
      </w:r>
      <w:r w:rsidR="001B16B2">
        <w:t>selon vos possibilités</w:t>
      </w:r>
      <w:r w:rsidR="001B16B2">
        <w:t>,</w:t>
      </w:r>
      <w:r w:rsidR="00F61F5A">
        <w:t xml:space="preserve"> par Visio, Téléphone ou Chat</w:t>
      </w:r>
      <w:r w:rsidR="00142496">
        <w:t xml:space="preserve">, </w:t>
      </w:r>
      <w:r w:rsidR="00142496">
        <w:t>avec les recruteurs intéressés</w:t>
      </w:r>
      <w:r w:rsidR="00142496">
        <w:t>.</w:t>
      </w:r>
    </w:p>
    <w:p w14:paraId="392488A9" w14:textId="1C83DAA4" w:rsidR="00003991" w:rsidRDefault="00003991" w:rsidP="00003991">
      <w:r>
        <w:t xml:space="preserve">En complément des forums, </w:t>
      </w:r>
      <w:r w:rsidR="00BF22FF">
        <w:t>d</w:t>
      </w:r>
      <w:r>
        <w:t>es recruteurs peuvent aussi choisir de publier leurs</w:t>
      </w:r>
      <w:r w:rsidR="00E67493">
        <w:t xml:space="preserve"> </w:t>
      </w:r>
      <w:r>
        <w:t>offres d’emploi en dehors des forums et d’utiliser la CVthèque Talents Handicap toute l’année pour contacter les candidats qui correspondent à leur recherche.</w:t>
      </w:r>
    </w:p>
    <w:p w14:paraId="499B7B75" w14:textId="3DE319FC" w:rsidR="00003991" w:rsidRDefault="00C21BD7" w:rsidP="00003991">
      <w:r>
        <w:lastRenderedPageBreak/>
        <w:t xml:space="preserve">Alors, </w:t>
      </w:r>
      <w:r w:rsidR="00DF1184">
        <w:t>rendez</w:t>
      </w:r>
      <w:r>
        <w:t xml:space="preserve"> votre profil</w:t>
      </w:r>
      <w:r w:rsidR="00003991">
        <w:t xml:space="preserve"> </w:t>
      </w:r>
      <w:r w:rsidR="00DF1184">
        <w:t xml:space="preserve">visible </w:t>
      </w:r>
      <w:r w:rsidR="00003991">
        <w:t xml:space="preserve">sur la CVthèque Talents Handicap </w:t>
      </w:r>
      <w:r w:rsidR="00DF1184">
        <w:t xml:space="preserve">pour </w:t>
      </w:r>
      <w:r w:rsidR="00003991">
        <w:t>multiplie</w:t>
      </w:r>
      <w:r w:rsidR="00DF1184">
        <w:t>r</w:t>
      </w:r>
      <w:r w:rsidR="00003991">
        <w:t xml:space="preserve"> vos chances de trouver l’emploi qui vous correspond, à tout moment de l’année. </w:t>
      </w:r>
    </w:p>
    <w:p w14:paraId="64684EF3" w14:textId="77777777" w:rsidR="003A02D9" w:rsidRDefault="00B500B9" w:rsidP="000A556F">
      <w:r>
        <w:t>Si vous n’avez pas encore créé votre compte Talents Handicap, faites-le sans tarder</w:t>
      </w:r>
      <w:r w:rsidR="00EA0362">
        <w:t xml:space="preserve"> et bénéficiez gratuitement de tous </w:t>
      </w:r>
      <w:r w:rsidR="00160B75">
        <w:t>no</w:t>
      </w:r>
      <w:r w:rsidR="00EA0362">
        <w:t xml:space="preserve">s </w:t>
      </w:r>
      <w:r w:rsidR="00FF4A7E">
        <w:t>services</w:t>
      </w:r>
      <w:r w:rsidR="00160B75">
        <w:t xml:space="preserve"> qui facilitent votre</w:t>
      </w:r>
      <w:r w:rsidR="006D7B37">
        <w:t xml:space="preserve"> recrutement.</w:t>
      </w:r>
    </w:p>
    <w:p w14:paraId="66B22B99" w14:textId="0DF2759F" w:rsidR="000A556F" w:rsidRDefault="003A02D9" w:rsidP="000A556F">
      <w:r>
        <w:t>Talents Handicap c’est toute une équipe à votre service.</w:t>
      </w:r>
      <w:r w:rsidR="00160B75">
        <w:t xml:space="preserve"> </w:t>
      </w:r>
      <w:r w:rsidR="00EA0362">
        <w:t xml:space="preserve"> </w:t>
      </w:r>
      <w:r w:rsidR="00B500B9">
        <w:t xml:space="preserve"> </w:t>
      </w:r>
    </w:p>
    <w:p w14:paraId="5C3F8417" w14:textId="330F4093" w:rsidR="000A556F" w:rsidRDefault="000A556F" w:rsidP="000A556F">
      <w:r>
        <w:t>Merci </w:t>
      </w:r>
      <w:r w:rsidR="00CC3E6E">
        <w:t xml:space="preserve">et bonne recherche </w:t>
      </w:r>
      <w:r>
        <w:t>!</w:t>
      </w:r>
    </w:p>
    <w:p w14:paraId="13337851" w14:textId="0BBB5BB2" w:rsidR="000A556F" w:rsidRDefault="000A556F" w:rsidP="000A556F">
      <w:hyperlink r:id="rId7" w:history="1">
        <w:r w:rsidRPr="00B63392">
          <w:rPr>
            <w:rStyle w:val="Lienhypertexte"/>
          </w:rPr>
          <w:t>www.talents-handicap.com</w:t>
        </w:r>
      </w:hyperlink>
    </w:p>
    <w:p w14:paraId="49216D05" w14:textId="77777777" w:rsidR="00E203EB" w:rsidRDefault="00E203EB" w:rsidP="00E203EB"/>
    <w:p w14:paraId="22603881" w14:textId="77777777" w:rsidR="00E203EB" w:rsidRDefault="00E203EB" w:rsidP="00E203EB"/>
    <w:sectPr w:rsidR="00E20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AF4"/>
    <w:multiLevelType w:val="hybridMultilevel"/>
    <w:tmpl w:val="1D0811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E778C"/>
    <w:multiLevelType w:val="hybridMultilevel"/>
    <w:tmpl w:val="10D87302"/>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2" w15:restartNumberingAfterBreak="0">
    <w:nsid w:val="245C0CB3"/>
    <w:multiLevelType w:val="hybridMultilevel"/>
    <w:tmpl w:val="BFF00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737296"/>
    <w:multiLevelType w:val="hybridMultilevel"/>
    <w:tmpl w:val="87381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1092229">
    <w:abstractNumId w:val="3"/>
  </w:num>
  <w:num w:numId="2" w16cid:durableId="673383150">
    <w:abstractNumId w:val="0"/>
  </w:num>
  <w:num w:numId="3" w16cid:durableId="1460535746">
    <w:abstractNumId w:val="2"/>
  </w:num>
  <w:num w:numId="4" w16cid:durableId="1510097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EB"/>
    <w:rsid w:val="00003991"/>
    <w:rsid w:val="00007BF3"/>
    <w:rsid w:val="000115C4"/>
    <w:rsid w:val="0002797F"/>
    <w:rsid w:val="00097F6D"/>
    <w:rsid w:val="000A0A6B"/>
    <w:rsid w:val="000A24C0"/>
    <w:rsid w:val="000A556F"/>
    <w:rsid w:val="000B5689"/>
    <w:rsid w:val="000C1A2F"/>
    <w:rsid w:val="000D52D6"/>
    <w:rsid w:val="000F1354"/>
    <w:rsid w:val="00142496"/>
    <w:rsid w:val="00144501"/>
    <w:rsid w:val="00160B75"/>
    <w:rsid w:val="00165F15"/>
    <w:rsid w:val="001A095A"/>
    <w:rsid w:val="001A44D9"/>
    <w:rsid w:val="001B16B2"/>
    <w:rsid w:val="001B3FC4"/>
    <w:rsid w:val="001C2674"/>
    <w:rsid w:val="001C58EF"/>
    <w:rsid w:val="0021250D"/>
    <w:rsid w:val="0022012D"/>
    <w:rsid w:val="002314ED"/>
    <w:rsid w:val="00244183"/>
    <w:rsid w:val="002600EC"/>
    <w:rsid w:val="0027654C"/>
    <w:rsid w:val="00294C68"/>
    <w:rsid w:val="002A0138"/>
    <w:rsid w:val="002A6DAC"/>
    <w:rsid w:val="002D3E41"/>
    <w:rsid w:val="002F50B9"/>
    <w:rsid w:val="002F68FB"/>
    <w:rsid w:val="00315231"/>
    <w:rsid w:val="00330F40"/>
    <w:rsid w:val="0034422A"/>
    <w:rsid w:val="00365F2F"/>
    <w:rsid w:val="00366C98"/>
    <w:rsid w:val="0037205E"/>
    <w:rsid w:val="00375176"/>
    <w:rsid w:val="00376781"/>
    <w:rsid w:val="003968F1"/>
    <w:rsid w:val="003A0170"/>
    <w:rsid w:val="003A02D9"/>
    <w:rsid w:val="003A246F"/>
    <w:rsid w:val="003A3AA8"/>
    <w:rsid w:val="003B2A75"/>
    <w:rsid w:val="003B41DC"/>
    <w:rsid w:val="003D0A9F"/>
    <w:rsid w:val="003D6175"/>
    <w:rsid w:val="003D717F"/>
    <w:rsid w:val="003F1909"/>
    <w:rsid w:val="003F2DD9"/>
    <w:rsid w:val="00407BEF"/>
    <w:rsid w:val="004228A7"/>
    <w:rsid w:val="0043035E"/>
    <w:rsid w:val="0043093F"/>
    <w:rsid w:val="004372E2"/>
    <w:rsid w:val="004525B9"/>
    <w:rsid w:val="004532C2"/>
    <w:rsid w:val="00453C46"/>
    <w:rsid w:val="004A08E2"/>
    <w:rsid w:val="004C466B"/>
    <w:rsid w:val="004C71EF"/>
    <w:rsid w:val="004D2451"/>
    <w:rsid w:val="004E58AB"/>
    <w:rsid w:val="00533EAD"/>
    <w:rsid w:val="005611CF"/>
    <w:rsid w:val="005751D1"/>
    <w:rsid w:val="00586F01"/>
    <w:rsid w:val="00593875"/>
    <w:rsid w:val="005B3326"/>
    <w:rsid w:val="005B4019"/>
    <w:rsid w:val="005D7059"/>
    <w:rsid w:val="005E24BE"/>
    <w:rsid w:val="005E2CF0"/>
    <w:rsid w:val="005E4892"/>
    <w:rsid w:val="006159EC"/>
    <w:rsid w:val="006522A1"/>
    <w:rsid w:val="00653EAD"/>
    <w:rsid w:val="00654CF9"/>
    <w:rsid w:val="00660F45"/>
    <w:rsid w:val="00664A8E"/>
    <w:rsid w:val="00684395"/>
    <w:rsid w:val="00694E04"/>
    <w:rsid w:val="006A2CD7"/>
    <w:rsid w:val="006D7B37"/>
    <w:rsid w:val="007150F3"/>
    <w:rsid w:val="00764A02"/>
    <w:rsid w:val="00771A15"/>
    <w:rsid w:val="007B7966"/>
    <w:rsid w:val="007B7F33"/>
    <w:rsid w:val="007E1256"/>
    <w:rsid w:val="007F250B"/>
    <w:rsid w:val="00801297"/>
    <w:rsid w:val="00833BB6"/>
    <w:rsid w:val="00852DB1"/>
    <w:rsid w:val="00856017"/>
    <w:rsid w:val="00865187"/>
    <w:rsid w:val="00884497"/>
    <w:rsid w:val="008A40D8"/>
    <w:rsid w:val="008A5751"/>
    <w:rsid w:val="008B0573"/>
    <w:rsid w:val="008B1F20"/>
    <w:rsid w:val="008D4910"/>
    <w:rsid w:val="00907113"/>
    <w:rsid w:val="00911A52"/>
    <w:rsid w:val="009349F3"/>
    <w:rsid w:val="00955F94"/>
    <w:rsid w:val="00986163"/>
    <w:rsid w:val="00986334"/>
    <w:rsid w:val="009D051F"/>
    <w:rsid w:val="009D0667"/>
    <w:rsid w:val="009D1E32"/>
    <w:rsid w:val="009F104B"/>
    <w:rsid w:val="009F4ECE"/>
    <w:rsid w:val="00A06CB2"/>
    <w:rsid w:val="00A074D7"/>
    <w:rsid w:val="00A42F17"/>
    <w:rsid w:val="00A43A89"/>
    <w:rsid w:val="00A45F06"/>
    <w:rsid w:val="00A50583"/>
    <w:rsid w:val="00A80A22"/>
    <w:rsid w:val="00A85A77"/>
    <w:rsid w:val="00AA69D7"/>
    <w:rsid w:val="00AB62AE"/>
    <w:rsid w:val="00AB7ADB"/>
    <w:rsid w:val="00AC7179"/>
    <w:rsid w:val="00AD0B98"/>
    <w:rsid w:val="00AD0C21"/>
    <w:rsid w:val="00AD2998"/>
    <w:rsid w:val="00AD5FB2"/>
    <w:rsid w:val="00AD5FDE"/>
    <w:rsid w:val="00AE2A38"/>
    <w:rsid w:val="00AE5691"/>
    <w:rsid w:val="00B078A4"/>
    <w:rsid w:val="00B30270"/>
    <w:rsid w:val="00B304B3"/>
    <w:rsid w:val="00B3152D"/>
    <w:rsid w:val="00B426F8"/>
    <w:rsid w:val="00B42C38"/>
    <w:rsid w:val="00B500B9"/>
    <w:rsid w:val="00B8116D"/>
    <w:rsid w:val="00B94A7D"/>
    <w:rsid w:val="00BA2473"/>
    <w:rsid w:val="00BB00E5"/>
    <w:rsid w:val="00BC67AB"/>
    <w:rsid w:val="00BC7D78"/>
    <w:rsid w:val="00BF22FF"/>
    <w:rsid w:val="00C00921"/>
    <w:rsid w:val="00C110D6"/>
    <w:rsid w:val="00C21BD7"/>
    <w:rsid w:val="00C23B60"/>
    <w:rsid w:val="00C82546"/>
    <w:rsid w:val="00CC364D"/>
    <w:rsid w:val="00CC3E6E"/>
    <w:rsid w:val="00D05617"/>
    <w:rsid w:val="00D161B9"/>
    <w:rsid w:val="00D266B2"/>
    <w:rsid w:val="00D272D9"/>
    <w:rsid w:val="00D37374"/>
    <w:rsid w:val="00D513DC"/>
    <w:rsid w:val="00D54268"/>
    <w:rsid w:val="00D6109C"/>
    <w:rsid w:val="00D6308E"/>
    <w:rsid w:val="00D823B1"/>
    <w:rsid w:val="00D8491B"/>
    <w:rsid w:val="00D90615"/>
    <w:rsid w:val="00D92EE0"/>
    <w:rsid w:val="00DA28A5"/>
    <w:rsid w:val="00DA455D"/>
    <w:rsid w:val="00DB4121"/>
    <w:rsid w:val="00DF1184"/>
    <w:rsid w:val="00DF6CA2"/>
    <w:rsid w:val="00E0072A"/>
    <w:rsid w:val="00E06FAA"/>
    <w:rsid w:val="00E11708"/>
    <w:rsid w:val="00E203EB"/>
    <w:rsid w:val="00E3213F"/>
    <w:rsid w:val="00E536F2"/>
    <w:rsid w:val="00E67493"/>
    <w:rsid w:val="00E712A8"/>
    <w:rsid w:val="00E721B9"/>
    <w:rsid w:val="00E739C7"/>
    <w:rsid w:val="00EA0362"/>
    <w:rsid w:val="00EB7610"/>
    <w:rsid w:val="00EB795A"/>
    <w:rsid w:val="00F25EEF"/>
    <w:rsid w:val="00F34235"/>
    <w:rsid w:val="00F61F5A"/>
    <w:rsid w:val="00F73BE3"/>
    <w:rsid w:val="00F80FDD"/>
    <w:rsid w:val="00F82564"/>
    <w:rsid w:val="00F94A5B"/>
    <w:rsid w:val="00FA33EE"/>
    <w:rsid w:val="00FB304B"/>
    <w:rsid w:val="00FC22FC"/>
    <w:rsid w:val="00FF3BFE"/>
    <w:rsid w:val="00FF4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4005"/>
  <w15:chartTrackingRefBased/>
  <w15:docId w15:val="{C397DFD6-7FD6-4BF2-8417-A3EB696A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0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0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03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03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03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03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03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03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03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03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03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03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03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03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03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03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03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03EB"/>
    <w:rPr>
      <w:rFonts w:eastAsiaTheme="majorEastAsia" w:cstheme="majorBidi"/>
      <w:color w:val="272727" w:themeColor="text1" w:themeTint="D8"/>
    </w:rPr>
  </w:style>
  <w:style w:type="paragraph" w:styleId="Titre">
    <w:name w:val="Title"/>
    <w:basedOn w:val="Normal"/>
    <w:next w:val="Normal"/>
    <w:link w:val="TitreCar"/>
    <w:uiPriority w:val="10"/>
    <w:qFormat/>
    <w:rsid w:val="00E20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03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03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03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03EB"/>
    <w:pPr>
      <w:spacing w:before="160"/>
      <w:jc w:val="center"/>
    </w:pPr>
    <w:rPr>
      <w:i/>
      <w:iCs/>
      <w:color w:val="404040" w:themeColor="text1" w:themeTint="BF"/>
    </w:rPr>
  </w:style>
  <w:style w:type="character" w:customStyle="1" w:styleId="CitationCar">
    <w:name w:val="Citation Car"/>
    <w:basedOn w:val="Policepardfaut"/>
    <w:link w:val="Citation"/>
    <w:uiPriority w:val="29"/>
    <w:rsid w:val="00E203EB"/>
    <w:rPr>
      <w:i/>
      <w:iCs/>
      <w:color w:val="404040" w:themeColor="text1" w:themeTint="BF"/>
    </w:rPr>
  </w:style>
  <w:style w:type="paragraph" w:styleId="Paragraphedeliste">
    <w:name w:val="List Paragraph"/>
    <w:basedOn w:val="Normal"/>
    <w:uiPriority w:val="34"/>
    <w:qFormat/>
    <w:rsid w:val="00E203EB"/>
    <w:pPr>
      <w:ind w:left="720"/>
      <w:contextualSpacing/>
    </w:pPr>
  </w:style>
  <w:style w:type="character" w:styleId="Accentuationintense">
    <w:name w:val="Intense Emphasis"/>
    <w:basedOn w:val="Policepardfaut"/>
    <w:uiPriority w:val="21"/>
    <w:qFormat/>
    <w:rsid w:val="00E203EB"/>
    <w:rPr>
      <w:i/>
      <w:iCs/>
      <w:color w:val="0F4761" w:themeColor="accent1" w:themeShade="BF"/>
    </w:rPr>
  </w:style>
  <w:style w:type="paragraph" w:styleId="Citationintense">
    <w:name w:val="Intense Quote"/>
    <w:basedOn w:val="Normal"/>
    <w:next w:val="Normal"/>
    <w:link w:val="CitationintenseCar"/>
    <w:uiPriority w:val="30"/>
    <w:qFormat/>
    <w:rsid w:val="00E20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03EB"/>
    <w:rPr>
      <w:i/>
      <w:iCs/>
      <w:color w:val="0F4761" w:themeColor="accent1" w:themeShade="BF"/>
    </w:rPr>
  </w:style>
  <w:style w:type="character" w:styleId="Rfrenceintense">
    <w:name w:val="Intense Reference"/>
    <w:basedOn w:val="Policepardfaut"/>
    <w:uiPriority w:val="32"/>
    <w:qFormat/>
    <w:rsid w:val="00E203EB"/>
    <w:rPr>
      <w:b/>
      <w:bCs/>
      <w:smallCaps/>
      <w:color w:val="0F4761" w:themeColor="accent1" w:themeShade="BF"/>
      <w:spacing w:val="5"/>
    </w:rPr>
  </w:style>
  <w:style w:type="character" w:styleId="Lienhypertexte">
    <w:name w:val="Hyperlink"/>
    <w:basedOn w:val="Policepardfaut"/>
    <w:uiPriority w:val="99"/>
    <w:unhideWhenUsed/>
    <w:rsid w:val="004A08E2"/>
    <w:rPr>
      <w:color w:val="467886" w:themeColor="hyperlink"/>
      <w:u w:val="single"/>
    </w:rPr>
  </w:style>
  <w:style w:type="character" w:styleId="Mentionnonrsolue">
    <w:name w:val="Unresolved Mention"/>
    <w:basedOn w:val="Policepardfaut"/>
    <w:uiPriority w:val="99"/>
    <w:semiHidden/>
    <w:unhideWhenUsed/>
    <w:rsid w:val="004A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lents-handica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talents-handicap.com" TargetMode="External"/><Relationship Id="rId5" Type="http://schemas.openxmlformats.org/officeDocument/2006/relationships/hyperlink" Target="http://www.talents-handica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Redwane BENNANI</dc:creator>
  <cp:keywords/>
  <dc:description/>
  <cp:lastModifiedBy>Redwane BENNANI</cp:lastModifiedBy>
  <cp:revision>60</cp:revision>
  <dcterms:created xsi:type="dcterms:W3CDTF">2024-08-21T08:24:00Z</dcterms:created>
  <dcterms:modified xsi:type="dcterms:W3CDTF">2024-08-21T09:17:00Z</dcterms:modified>
</cp:coreProperties>
</file>